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B42DD" w:rsidRDefault="00F35CBE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2DD" w:rsidRPr="00A447F6" w:rsidRDefault="00F35CBE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47F6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8" w:tooltip="Doc Translator - www.onlinedoctranslator.com" w:history="1">
                              <w:r w:rsidRPr="00A447F6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A447F6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A447F6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B42DD" w:rsidRDefault="00F35CBE">
      <w:pPr>
        <w:pStyle w:val="a9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eastAsia="GHEA Grapalat" w:hAnsi="GHEA Grapalat" w:cs="GHEA Grapalat"/>
          <w:i/>
          <w:sz w:val="18"/>
        </w:rPr>
        <w:t xml:space="preserve">                                                                                                                        </w:t>
      </w:r>
    </w:p>
    <w:p w:rsidR="00CB42DD" w:rsidRDefault="00CB42DD">
      <w:pPr>
        <w:pStyle w:val="ad"/>
        <w:jc w:val="right"/>
        <w:rPr>
          <w:rFonts w:ascii="GHEA Grapalat" w:hAnsi="GHEA Grapalat" w:cs="Sylfaen"/>
          <w:i/>
          <w:sz w:val="18"/>
          <w:u w:val="single"/>
        </w:rPr>
      </w:pPr>
    </w:p>
    <w:p w:rsidR="00CB42DD" w:rsidRDefault="00F35CBE">
      <w:pPr>
        <w:jc w:val="center"/>
        <w:rPr>
          <w:rFonts w:ascii="GHEA Grapalat" w:hAnsi="GHEA Grapalat" w:cs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ЗАЯВЛЕНИЕ:</w:t>
      </w:r>
    </w:p>
    <w:p w:rsidR="00CB42DD" w:rsidRDefault="00F35CBE">
      <w:pPr>
        <w:jc w:val="center"/>
        <w:rPr>
          <w:rFonts w:ascii="GHEA Grapalat" w:hAnsi="GHEA Grapalat" w:cs="GHEA Grapalat"/>
          <w:b/>
          <w:sz w:val="20"/>
          <w:lang w:val="af-ZA"/>
        </w:rPr>
      </w:pPr>
      <w:r>
        <w:rPr>
          <w:rFonts w:ascii="GHEA Grapalat" w:hAnsi="GHEA Grapalat" w:cs="GHEA Grapalat"/>
          <w:b/>
          <w:sz w:val="20"/>
          <w:lang w:val="af-ZA"/>
        </w:rPr>
        <w:t>об уточнении приглашения</w:t>
      </w:r>
    </w:p>
    <w:p w:rsidR="00CB42DD" w:rsidRDefault="00CB42DD">
      <w:pPr>
        <w:jc w:val="center"/>
        <w:rPr>
          <w:rFonts w:ascii="GHEA Grapalat" w:hAnsi="GHEA Grapalat" w:cs="GHEA Grapalat"/>
          <w:b/>
          <w:sz w:val="20"/>
          <w:lang w:val="af-ZA"/>
        </w:rPr>
      </w:pPr>
    </w:p>
    <w:p w:rsidR="00CB42DD" w:rsidRDefault="00F35CBE">
      <w:pPr>
        <w:pStyle w:val="3"/>
        <w:ind w:firstLine="0"/>
        <w:rPr>
          <w:rFonts w:ascii="GHEA Grapalat" w:hAnsi="GHEA Grapalat" w:cs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Объявление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настоящим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текст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одобренный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является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оценщик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комиссии</w:t>
      </w:r>
    </w:p>
    <w:p w:rsidR="00CB42DD" w:rsidRDefault="00F35CBE">
      <w:pPr>
        <w:pStyle w:val="3"/>
        <w:ind w:firstLine="0"/>
        <w:rPr>
          <w:rFonts w:ascii="GHEA Grapalat" w:hAnsi="GHEA Grapalat" w:cs="GHEA Grapalat"/>
          <w:b w:val="0"/>
          <w:sz w:val="20"/>
          <w:lang w:val="af-ZA"/>
        </w:rPr>
      </w:pPr>
      <w:r>
        <w:rPr>
          <w:rFonts w:ascii="GHEA Grapalat" w:eastAsia="GHEA Grapalat" w:hAnsi="GHEA Grapalat" w:cs="GHEA Grapalat"/>
          <w:b w:val="0"/>
          <w:sz w:val="20"/>
          <w:lang w:val="af-ZA"/>
        </w:rPr>
        <w:t xml:space="preserve"> </w:t>
      </w:r>
      <w:r w:rsidR="00A447F6">
        <w:rPr>
          <w:rFonts w:ascii="GHEA Grapalat" w:hAnsi="GHEA Grapalat" w:cs="GHEA Grapalat"/>
          <w:b w:val="0"/>
          <w:sz w:val="20"/>
          <w:lang w:val="af-ZA"/>
        </w:rPr>
        <w:t xml:space="preserve">2024 </w:t>
      </w:r>
      <w:r>
        <w:rPr>
          <w:rFonts w:ascii="GHEA Grapalat" w:hAnsi="GHEA Grapalat" w:cs="Sylfaen"/>
          <w:b w:val="0"/>
          <w:sz w:val="20"/>
          <w:lang w:val="af-ZA"/>
        </w:rPr>
        <w:t>год</w:t>
      </w:r>
      <w:r w:rsidR="00A447F6">
        <w:rPr>
          <w:rFonts w:ascii="GHEA Grapalat" w:hAnsi="GHEA Grapalat" w:cs="Sylfaen"/>
          <w:b w:val="0"/>
          <w:sz w:val="20"/>
          <w:lang w:val="af-ZA"/>
        </w:rPr>
        <w:t xml:space="preserve"> </w:t>
      </w:r>
      <w:r>
        <w:rPr>
          <w:rFonts w:ascii="GHEA Grapalat" w:hAnsi="GHEA Grapalat" w:cs="GHEA Grapalat"/>
          <w:b w:val="0"/>
          <w:sz w:val="20"/>
          <w:lang w:val="af-ZA"/>
        </w:rPr>
        <w:t>07 ноября</w:t>
      </w:r>
      <w:r w:rsidR="00A447F6"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в: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число</w:t>
      </w:r>
      <w:r>
        <w:rPr>
          <w:rFonts w:ascii="GHEA Grapalat" w:hAnsi="GHEA Grapalat" w:cs="GHEA Grapalat"/>
          <w:b w:val="0"/>
          <w:sz w:val="20"/>
          <w:lang w:val="af-ZA"/>
        </w:rPr>
        <w:t>2:</w:t>
      </w:r>
      <w:r>
        <w:rPr>
          <w:rFonts w:ascii="GHEA Grapalat" w:hAnsi="GHEA Grapalat" w:cs="Sylfaen"/>
          <w:b w:val="0"/>
          <w:sz w:val="20"/>
          <w:lang w:val="af-ZA"/>
        </w:rPr>
        <w:t>по</w:t>
      </w:r>
      <w:r>
        <w:rPr>
          <w:rFonts w:ascii="GHEA Grapalat" w:hAnsi="GHEA Grapalat" w:cs="Sylfaen"/>
          <w:b w:val="0"/>
          <w:sz w:val="20"/>
          <w:lang w:val="af-ZA"/>
        </w:rPr>
        <w:t xml:space="preserve"> решению</w:t>
      </w:r>
      <w:r>
        <w:rPr>
          <w:rFonts w:ascii="GHEA Grapalat" w:hAnsi="GHEA Grapalat" w:cs="GHEA Grapalat"/>
          <w:b w:val="0"/>
          <w:sz w:val="20"/>
          <w:lang w:val="af-ZA"/>
        </w:rPr>
        <w:t>и:</w:t>
      </w:r>
      <w:r>
        <w:rPr>
          <w:rFonts w:ascii="GHEA Grapalat" w:hAnsi="GHEA Grapalat" w:cs="Sylfaen"/>
          <w:b w:val="0"/>
          <w:sz w:val="20"/>
          <w:lang w:val="af-ZA"/>
        </w:rPr>
        <w:t>опубликовано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является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</w:p>
    <w:p w:rsidR="00CB42DD" w:rsidRDefault="00F35CBE">
      <w:pPr>
        <w:pStyle w:val="3"/>
        <w:ind w:firstLine="0"/>
        <w:rPr>
          <w:rFonts w:ascii="GHEA Grapalat" w:hAnsi="GHEA Grapalat" w:cs="GHEA Grapalat"/>
          <w:b w:val="0"/>
          <w:sz w:val="20"/>
          <w:lang w:val="af-ZA"/>
        </w:rPr>
      </w:pPr>
      <w:r>
        <w:rPr>
          <w:rFonts w:ascii="GHEA Grapalat" w:hAnsi="GHEA Grapalat" w:cs="GHEA Grapalat"/>
          <w:b w:val="0"/>
          <w:sz w:val="20"/>
          <w:lang w:val="af-ZA"/>
        </w:rPr>
        <w:t>"</w:t>
      </w:r>
      <w:r>
        <w:rPr>
          <w:rFonts w:ascii="GHEA Grapalat" w:hAnsi="GHEA Grapalat" w:cs="Sylfaen"/>
          <w:b w:val="0"/>
          <w:sz w:val="20"/>
          <w:lang w:val="af-ZA"/>
        </w:rPr>
        <w:t>Шоппинг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о</w:t>
      </w:r>
      <w:r>
        <w:rPr>
          <w:rFonts w:ascii="GHEA Grapalat" w:hAnsi="GHEA Grapalat" w:cs="GHEA Grapalat"/>
          <w:b w:val="0"/>
          <w:sz w:val="20"/>
          <w:lang w:val="af-ZA"/>
        </w:rPr>
        <w:t>"</w:t>
      </w:r>
      <w:r>
        <w:rPr>
          <w:rFonts w:ascii="GHEA Grapalat" w:hAnsi="GHEA Grapalat" w:cs="Sylfaen"/>
          <w:b w:val="0"/>
          <w:sz w:val="20"/>
          <w:lang w:val="af-ZA"/>
        </w:rPr>
        <w:t>РА: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закона</w:t>
      </w:r>
      <w:r>
        <w:rPr>
          <w:rFonts w:ascii="GHEA Grapalat" w:hAnsi="GHEA Grapalat" w:cs="GHEA Grapalat"/>
          <w:b w:val="0"/>
          <w:sz w:val="20"/>
          <w:lang w:val="af-ZA"/>
        </w:rPr>
        <w:t>29-</w:t>
      </w:r>
      <w:r>
        <w:rPr>
          <w:rFonts w:ascii="GHEA Grapalat" w:hAnsi="GHEA Grapalat" w:cs="Sylfaen"/>
          <w:b w:val="0"/>
          <w:sz w:val="20"/>
          <w:lang w:val="af-ZA"/>
        </w:rPr>
        <w:t>й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статьи</w:t>
      </w:r>
      <w:r>
        <w:rPr>
          <w:rFonts w:ascii="GHEA Grapalat" w:hAnsi="GHEA Grapalat" w:cs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в соответствии с</w:t>
      </w:r>
    </w:p>
    <w:p w:rsidR="00CB42DD" w:rsidRDefault="00CB42DD">
      <w:pPr>
        <w:pStyle w:val="3"/>
        <w:ind w:firstLine="0"/>
        <w:rPr>
          <w:rFonts w:ascii="GHEA Grapalat" w:hAnsi="GHEA Grapalat" w:cs="GHEA Grapalat"/>
          <w:b w:val="0"/>
          <w:sz w:val="20"/>
          <w:lang w:val="af-ZA"/>
        </w:rPr>
      </w:pPr>
    </w:p>
    <w:p w:rsidR="00CB42DD" w:rsidRDefault="00F35CBE">
      <w:pPr>
        <w:pStyle w:val="3"/>
        <w:ind w:firstLine="0"/>
        <w:rPr>
          <w:rFonts w:ascii="GHEA Grapalat" w:hAnsi="GHEA Grapalat" w:cs="GHEA Grapalat"/>
          <w:b w:val="0"/>
          <w:sz w:val="20"/>
          <w:lang w:val="af-ZA"/>
        </w:rPr>
      </w:pPr>
      <w:r>
        <w:rPr>
          <w:rFonts w:ascii="GHEA Grapalat" w:hAnsi="GHEA Grapalat" w:cs="GHEA Grapalat"/>
          <w:b w:val="0"/>
          <w:sz w:val="20"/>
          <w:lang w:val="af-ZA"/>
        </w:rPr>
        <w:t>Код процедуры</w:t>
      </w:r>
      <w:r w:rsidR="00AF6B65" w:rsidRPr="00CE6E72">
        <w:rPr>
          <w:rFonts w:ascii="GHEA Grapalat" w:hAnsi="GHEA Grapalat" w:cs="Sylfaen"/>
          <w:sz w:val="20"/>
          <w:lang w:val="hy-AM" w:eastAsia="en-US"/>
        </w:rPr>
        <w:t>&lt;&lt;</w:t>
      </w:r>
      <w:r w:rsidR="00AF6B65" w:rsidRPr="00CE6E72">
        <w:rPr>
          <w:rFonts w:ascii="GHEA Grapalat" w:hAnsi="GHEA Grapalat"/>
          <w:sz w:val="20"/>
          <w:lang w:val="af-ZA"/>
        </w:rPr>
        <w:t xml:space="preserve"> 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hy-AM"/>
        </w:rPr>
        <w:t>ՀՀԱՄ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hy-AM"/>
        </w:rPr>
        <w:t>ԲՄԱՇՁԲ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-2024/01</w:t>
      </w:r>
      <w:r w:rsidR="00AF6B65" w:rsidRPr="00CE6E72">
        <w:rPr>
          <w:rFonts w:ascii="GHEA Grapalat" w:hAnsi="GHEA Grapalat" w:cs="Arial LatArm"/>
          <w:sz w:val="20"/>
          <w:lang w:val="hy-AM" w:eastAsia="en-US"/>
        </w:rPr>
        <w:t>&gt;&gt;</w:t>
      </w:r>
      <w:r w:rsidR="00AF6B65" w:rsidRPr="00B73011">
        <w:rPr>
          <w:rFonts w:ascii="GHEA Grapalat" w:hAnsi="GHEA Grapalat" w:cs="Arial LatArm"/>
          <w:lang w:val="hy-AM" w:eastAsia="en-US"/>
        </w:rPr>
        <w:t xml:space="preserve">  </w:t>
      </w:r>
    </w:p>
    <w:p w:rsidR="00CB42DD" w:rsidRDefault="00CB42DD">
      <w:pPr>
        <w:rPr>
          <w:rFonts w:ascii="GHEA Grapalat" w:hAnsi="GHEA Grapalat" w:cs="GHEA Grapalat"/>
          <w:b/>
          <w:sz w:val="20"/>
          <w:lang w:val="af-ZA"/>
        </w:rPr>
      </w:pPr>
    </w:p>
    <w:p w:rsidR="00CB42DD" w:rsidRPr="00A447F6" w:rsidRDefault="00F35CBE">
      <w:pPr>
        <w:spacing w:line="360" w:lineRule="auto"/>
        <w:ind w:firstLine="709"/>
        <w:jc w:val="both"/>
        <w:rPr>
          <w:lang w:val="ru-RU"/>
        </w:rPr>
      </w:pPr>
      <w:r w:rsidRPr="00A447F6">
        <w:rPr>
          <w:rFonts w:ascii="GHEA Grapalat" w:hAnsi="GHEA Grapalat" w:cs="GHEA Grapalat"/>
          <w:sz w:val="20"/>
          <w:lang w:val="ru-RU"/>
        </w:rPr>
        <w:t xml:space="preserve">Аппарат Араратского </w:t>
      </w:r>
      <w:proofErr w:type="spellStart"/>
      <w:r w:rsidRPr="00A447F6">
        <w:rPr>
          <w:rFonts w:ascii="GHEA Grapalat" w:hAnsi="GHEA Grapalat" w:cs="GHEA Grapalat"/>
          <w:sz w:val="20"/>
          <w:lang w:val="ru-RU"/>
        </w:rPr>
        <w:t>марзпета</w:t>
      </w:r>
      <w:proofErr w:type="spellEnd"/>
      <w:r w:rsidRPr="00A447F6">
        <w:rPr>
          <w:rFonts w:ascii="GHEA Grapalat" w:hAnsi="GHEA Grapalat" w:cs="GHEA Grapalat"/>
          <w:sz w:val="20"/>
          <w:lang w:val="ru-RU"/>
        </w:rPr>
        <w:t xml:space="preserve"> РА объявил о закупке работ по текущему летнему и текущему зимнему ремонту региональных автодорог Ара</w:t>
      </w:r>
      <w:r w:rsidRPr="00A447F6">
        <w:rPr>
          <w:rFonts w:ascii="GHEA Grapalat" w:hAnsi="GHEA Grapalat" w:cs="GHEA Grapalat"/>
          <w:sz w:val="20"/>
          <w:lang w:val="ru-RU"/>
        </w:rPr>
        <w:t xml:space="preserve">рата </w:t>
      </w:r>
      <w:proofErr w:type="gramStart"/>
      <w:r w:rsidRPr="00A447F6">
        <w:rPr>
          <w:rFonts w:ascii="GHEA Grapalat" w:hAnsi="GHEA Grapalat" w:cs="GHEA Grapalat"/>
          <w:sz w:val="20"/>
          <w:lang w:val="ru-RU"/>
        </w:rPr>
        <w:t>РА</w:t>
      </w:r>
      <w:r w:rsidR="00AF6B65" w:rsidRPr="00CE6E72">
        <w:rPr>
          <w:rFonts w:ascii="GHEA Grapalat" w:hAnsi="GHEA Grapalat" w:cs="Sylfaen"/>
          <w:sz w:val="20"/>
          <w:lang w:val="hy-AM" w:eastAsia="en-US"/>
        </w:rPr>
        <w:t>&lt;</w:t>
      </w:r>
      <w:proofErr w:type="gramEnd"/>
      <w:r w:rsidR="00AF6B65" w:rsidRPr="00CE6E72">
        <w:rPr>
          <w:rFonts w:ascii="GHEA Grapalat" w:hAnsi="GHEA Grapalat" w:cs="Sylfaen"/>
          <w:sz w:val="20"/>
          <w:lang w:val="hy-AM" w:eastAsia="en-US"/>
        </w:rPr>
        <w:t>&lt;</w:t>
      </w:r>
      <w:r w:rsidR="00AF6B65" w:rsidRPr="00CE6E72">
        <w:rPr>
          <w:rFonts w:ascii="GHEA Grapalat" w:hAnsi="GHEA Grapalat"/>
          <w:sz w:val="20"/>
          <w:lang w:val="af-ZA"/>
        </w:rPr>
        <w:t xml:space="preserve"> 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hy-AM"/>
        </w:rPr>
        <w:t>ՀՀԱՄ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hy-AM"/>
        </w:rPr>
        <w:t>ԲՄԱՇՁԲ</w:t>
      </w:r>
      <w:r w:rsidR="00AF6B65" w:rsidRPr="00CE6E72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-2024/01</w:t>
      </w:r>
      <w:r w:rsidR="00AF6B65" w:rsidRPr="00CE6E72">
        <w:rPr>
          <w:rFonts w:ascii="GHEA Grapalat" w:hAnsi="GHEA Grapalat" w:cs="Arial LatArm"/>
          <w:sz w:val="20"/>
          <w:lang w:val="hy-AM" w:eastAsia="en-US"/>
        </w:rPr>
        <w:t>&gt;&gt;</w:t>
      </w:r>
      <w:r w:rsidR="00AF6B65" w:rsidRPr="00B73011">
        <w:rPr>
          <w:rFonts w:ascii="GHEA Grapalat" w:hAnsi="GHEA Grapalat" w:cs="Arial LatArm"/>
          <w:lang w:val="hy-AM" w:eastAsia="en-US"/>
        </w:rPr>
        <w:t xml:space="preserve">  </w:t>
      </w:r>
      <w:r>
        <w:rPr>
          <w:rFonts w:ascii="GHEA Grapalat" w:hAnsi="GHEA Grapalat" w:cs="Arial LatArm"/>
          <w:b/>
          <w:sz w:val="20"/>
          <w:lang w:val="hy-AM" w:eastAsia="en-US"/>
        </w:rPr>
        <w:t xml:space="preserve">:  </w:t>
      </w:r>
      <w:r w:rsidRPr="00A447F6">
        <w:rPr>
          <w:rFonts w:ascii="GHEA Grapalat" w:hAnsi="GHEA Grapalat" w:cs="Arial LatArm"/>
          <w:sz w:val="20"/>
          <w:lang w:val="ru-RU" w:eastAsia="en-US"/>
        </w:rPr>
        <w:t>с кодом</w:t>
      </w:r>
      <w:r>
        <w:rPr>
          <w:rFonts w:ascii="GHEA Grapalat" w:hAnsi="GHEA Grapalat" w:cs="Sylfaen"/>
          <w:sz w:val="20"/>
          <w:lang w:val="af-ZA"/>
        </w:rPr>
        <w:t>Оценочная комиссия процедуры закупки представляет ниже приглашение 2024 года с тем же кодом.</w:t>
      </w:r>
      <w:r>
        <w:rPr>
          <w:rFonts w:ascii="GHEA Grapalat" w:hAnsi="GHEA Grapalat" w:cs="GHEA Grapalat"/>
          <w:sz w:val="20"/>
          <w:lang w:val="af-ZA"/>
        </w:rPr>
        <w:t>06 ноября</w:t>
      </w:r>
      <w:r>
        <w:rPr>
          <w:rFonts w:ascii="GHEA Grapalat" w:hAnsi="GHEA Grapalat" w:cs="Sylfaen"/>
          <w:sz w:val="20"/>
          <w:lang w:val="af-ZA"/>
        </w:rPr>
        <w:t>2024.</w:t>
      </w:r>
      <w:r>
        <w:rPr>
          <w:rFonts w:ascii="GHEA Grapalat" w:hAnsi="GHEA Grapalat" w:cs="GHEA Grapalat"/>
          <w:sz w:val="20"/>
          <w:lang w:val="af-ZA"/>
        </w:rPr>
        <w:t>08 ноября</w:t>
      </w:r>
      <w:r>
        <w:rPr>
          <w:rFonts w:ascii="GHEA Grapalat" w:hAnsi="GHEA Grapalat" w:cs="Sylfaen"/>
          <w:sz w:val="20"/>
          <w:lang w:val="af-ZA"/>
        </w:rPr>
        <w:t>Разъяснения предоставлены:</w:t>
      </w:r>
    </w:p>
    <w:p w:rsidR="00CB42DD" w:rsidRDefault="00CB42D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B42DD" w:rsidRPr="00A447F6" w:rsidRDefault="00F35CBE">
      <w:pPr>
        <w:spacing w:line="276" w:lineRule="auto"/>
        <w:jc w:val="both"/>
        <w:rPr>
          <w:lang w:val="ru-RU"/>
        </w:rPr>
      </w:pPr>
      <w:r>
        <w:rPr>
          <w:rFonts w:ascii="GHEA Grapalat" w:eastAsia="Calibri" w:hAnsi="GHEA Grapalat" w:cs="GHEA Grapalat"/>
          <w:color w:val="000000"/>
          <w:sz w:val="20"/>
          <w:lang w:val="hy-AM" w:eastAsia="en-US"/>
        </w:rPr>
        <w:t>В ответ на поступившие запросы предоставляем следующее разъяснение.</w:t>
      </w:r>
      <w:r>
        <w:rPr>
          <w:rFonts w:ascii="GHEA Grapalat" w:hAnsi="GHEA Grapalat" w:cs="GHEA Grapalat"/>
          <w:sz w:val="20"/>
          <w:lang w:val="es-ES"/>
        </w:rPr>
        <w:t xml:space="preserve">       </w:t>
      </w:r>
    </w:p>
    <w:p w:rsidR="00CB42DD" w:rsidRDefault="00CB42D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5237"/>
        <w:gridCol w:w="4909"/>
      </w:tblGrid>
      <w:tr w:rsidR="00CB42DD">
        <w:trPr>
          <w:trHeight w:val="639"/>
        </w:trPr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2DD" w:rsidRDefault="00F35CBE">
            <w:pPr>
              <w:jc w:val="center"/>
              <w:rPr>
                <w:rFonts w:ascii="GHEA Grapalat" w:eastAsia="Calibri" w:hAnsi="GHEA Grapalat" w:cs="GHEA Grapalat"/>
                <w:color w:val="000000"/>
                <w:sz w:val="20"/>
                <w:highlight w:val="yellow"/>
                <w:lang w:eastAsia="en-US"/>
              </w:rPr>
            </w:pPr>
            <w:proofErr w:type="spellStart"/>
            <w:r>
              <w:rPr>
                <w:rFonts w:ascii="GHEA Grapalat" w:eastAsia="Calibri" w:hAnsi="GHEA Grapalat" w:cs="GHEA Grapalat"/>
                <w:color w:val="000000"/>
                <w:sz w:val="20"/>
                <w:lang w:eastAsia="en-US"/>
              </w:rPr>
              <w:t>допрос</w:t>
            </w:r>
            <w:proofErr w:type="spellEnd"/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2DD" w:rsidRDefault="00F35CBE">
            <w:pPr>
              <w:jc w:val="center"/>
              <w:rPr>
                <w:rFonts w:ascii="GHEA Grapalat" w:eastAsia="Calibri" w:hAnsi="GHEA Grapalat" w:cs="GHEA Grapalat"/>
                <w:color w:val="000000"/>
                <w:sz w:val="20"/>
                <w:highlight w:val="yellow"/>
                <w:lang w:eastAsia="en-US"/>
              </w:rPr>
            </w:pPr>
            <w:proofErr w:type="spellStart"/>
            <w:r>
              <w:rPr>
                <w:rFonts w:ascii="GHEA Grapalat" w:eastAsia="Calibri" w:hAnsi="GHEA Grapalat" w:cs="GHEA Grapalat"/>
                <w:color w:val="000000"/>
                <w:sz w:val="20"/>
                <w:lang w:eastAsia="en-US"/>
              </w:rPr>
              <w:t>Разъяснение</w:t>
            </w:r>
            <w:proofErr w:type="spellEnd"/>
          </w:p>
        </w:tc>
      </w:tr>
      <w:tr w:rsidR="00CB42DD" w:rsidRPr="00A447F6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DD" w:rsidRDefault="00F35CBE">
            <w:pPr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1. Хотя из текста приглашения удален раздел «Безопасность заявки», из содержания некоторых пунктов (например, п. 8.2, п. 2) неясно, обязан ли участник подавать обеспечение заявки или нет. подарок.</w:t>
            </w:r>
            <w:r>
              <w:rPr>
                <w:rFonts w:ascii="GHEA Grapalat" w:hAnsi="GHEA Grapalat" w:cs="GHEA Grapalat"/>
                <w:lang w:val="hy-AM"/>
              </w:rPr>
              <w:tab/>
            </w:r>
          </w:p>
          <w:p w:rsidR="00CB42DD" w:rsidRDefault="00F35CBE">
            <w:pPr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2. Учитывая, что договор </w:t>
            </w:r>
            <w:r>
              <w:rPr>
                <w:rFonts w:ascii="GHEA Grapalat" w:hAnsi="GHEA Grapalat" w:cs="GHEA Grapalat"/>
                <w:lang w:val="hy-AM"/>
              </w:rPr>
              <w:t>заключен сроком на 5 лет, а цена договора является факториальной, просьба также уточнить, должен ли участник подать ценовое предложение на один год или на пять лет.</w:t>
            </w:r>
            <w:r>
              <w:rPr>
                <w:rFonts w:ascii="GHEA Grapalat" w:hAnsi="GHEA Grapalat" w:cs="GHEA Grapalat"/>
                <w:lang w:val="hy-AM"/>
              </w:rPr>
              <w:tab/>
            </w:r>
          </w:p>
          <w:p w:rsidR="00CB42DD" w:rsidRPr="00A447F6" w:rsidRDefault="00F35CB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3. Участник должен владеть 70 процентами необходимого по приглашению оборудования, в </w:t>
            </w:r>
            <w:r>
              <w:rPr>
                <w:rFonts w:ascii="GHEA Grapalat" w:hAnsi="GHEA Grapalat" w:cs="GHEA Grapalat"/>
                <w:lang w:val="hy-AM"/>
              </w:rPr>
              <w:t>результате при подсчете автомобилей, сдаваемых в аренду или бесплатное пользование, цифры не полные, поэтому во избежание недоразумений просим уточнить логику округления. на конкретном примере. Например, если 30 процентов, то это 5,4, это 5 станков или 6 и</w:t>
            </w:r>
            <w:r>
              <w:rPr>
                <w:rFonts w:ascii="GHEA Grapalat" w:hAnsi="GHEA Grapalat" w:cs="GHEA Grapalat"/>
                <w:lang w:val="hy-AM"/>
              </w:rPr>
              <w:t xml:space="preserve"> наоборот: в случае 2,7 это 3 станка или 6. 2:</w:t>
            </w:r>
            <w:r>
              <w:rPr>
                <w:rFonts w:ascii="GHEA Grapalat" w:hAnsi="GHEA Grapalat" w:cs="GHEA Grapalat"/>
                <w:lang w:val="hy-AM"/>
              </w:rPr>
              <w:tab/>
            </w:r>
          </w:p>
          <w:p w:rsidR="00CB42DD" w:rsidRDefault="00F35CBE">
            <w:pPr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4. Из требований приглашения неясно, проверяет ли комиссия технические характеристики машино-оборудования или нет, учитывая, что отсутствует требование представления соответствующих документов одновременно с </w:t>
            </w:r>
            <w:r>
              <w:rPr>
                <w:rFonts w:ascii="GHEA Grapalat" w:hAnsi="GHEA Grapalat" w:cs="GHEA Grapalat"/>
                <w:lang w:val="hy-AM"/>
              </w:rPr>
              <w:t xml:space="preserve">заявкой на стадии </w:t>
            </w:r>
            <w:r>
              <w:rPr>
                <w:rFonts w:ascii="GHEA Grapalat" w:hAnsi="GHEA Grapalat" w:cs="GHEA Grapalat"/>
                <w:lang w:val="hy-AM"/>
              </w:rPr>
              <w:lastRenderedPageBreak/>
              <w:t>подписания или на этапе заключения договора после выделения средств.</w:t>
            </w:r>
            <w:r>
              <w:rPr>
                <w:rFonts w:ascii="GHEA Grapalat" w:hAnsi="GHEA Grapalat" w:cs="GHEA Grapalat"/>
                <w:lang w:val="hy-AM"/>
              </w:rPr>
              <w:tab/>
            </w:r>
          </w:p>
          <w:p w:rsidR="00CB42DD" w:rsidRDefault="00CB42DD">
            <w:pPr>
              <w:jc w:val="center"/>
              <w:rPr>
                <w:rFonts w:ascii="GHEA Grapalat" w:eastAsia="Calibri" w:hAnsi="GHEA Grapalat" w:cs="GHEA Grapalat"/>
                <w:color w:val="000000"/>
                <w:sz w:val="20"/>
                <w:lang w:val="hy-AM" w:eastAsia="en-US"/>
              </w:rPr>
            </w:pP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2DD" w:rsidRPr="00A447F6" w:rsidRDefault="00F35CBE">
            <w:pPr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sz w:val="20"/>
                <w:lang w:val="es-ES" w:eastAsia="en-US"/>
              </w:rPr>
              <w:lastRenderedPageBreak/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1. Заявка не предоставляется по приглашению.</w:t>
            </w:r>
          </w:p>
          <w:p w:rsidR="00CB42DD" w:rsidRDefault="00F35CBE">
            <w:pPr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2. Ценовое предложение подается сроком на 1 (один) год.</w:t>
            </w:r>
          </w:p>
          <w:p w:rsidR="00CB42DD" w:rsidRDefault="00F35CBE">
            <w:pPr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3. В случае упомянутого вами примера 5,4 будет считаться 5, а в с</w:t>
            </w:r>
            <w:r>
              <w:rPr>
                <w:rFonts w:ascii="GHEA Grapalat" w:hAnsi="GHEA Grapalat" w:cs="GHEA Grapalat"/>
                <w:lang w:val="hy-AM"/>
              </w:rPr>
              <w:t>лучае 2,7 – 3.</w:t>
            </w:r>
          </w:p>
          <w:p w:rsidR="00CB42DD" w:rsidRDefault="00F35CBE">
            <w:pPr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4. Соответствие технических характеристик приборов и оборудования будет проверено на этапе оценки предложений.</w:t>
            </w:r>
          </w:p>
          <w:p w:rsidR="00CB42DD" w:rsidRDefault="00CB42DD">
            <w:pPr>
              <w:pStyle w:val="af5"/>
              <w:spacing w:line="276" w:lineRule="auto"/>
              <w:ind w:left="0" w:firstLine="426"/>
              <w:jc w:val="both"/>
              <w:rPr>
                <w:rFonts w:ascii="GHEA Grapalat" w:hAnsi="GHEA Grapalat" w:cs="Sylfaen"/>
                <w:sz w:val="20"/>
                <w:szCs w:val="20"/>
                <w:lang w:val="hy-AM" w:eastAsia="en-US"/>
              </w:rPr>
            </w:pPr>
          </w:p>
          <w:p w:rsidR="00CB42DD" w:rsidRDefault="00CB42DD">
            <w:pPr>
              <w:jc w:val="both"/>
              <w:rPr>
                <w:rFonts w:ascii="GHEA Grapalat" w:hAnsi="GHEA Grapalat" w:cs="Sylfaen"/>
                <w:sz w:val="20"/>
                <w:lang w:val="es-ES" w:eastAsia="en-US"/>
              </w:rPr>
            </w:pPr>
          </w:p>
        </w:tc>
      </w:tr>
    </w:tbl>
    <w:p w:rsidR="00CB42DD" w:rsidRDefault="00CB42D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B42DD" w:rsidRPr="00A447F6" w:rsidRDefault="00F35CBE">
      <w:pPr>
        <w:spacing w:line="276" w:lineRule="auto"/>
        <w:rPr>
          <w:lang w:val="ru-RU"/>
        </w:rPr>
      </w:pPr>
      <w:r w:rsidRPr="00A447F6">
        <w:rPr>
          <w:rFonts w:ascii="GHEA Grapalat" w:hAnsi="GHEA Grapalat" w:cs="GHEA Grapalat"/>
          <w:sz w:val="20"/>
          <w:lang w:val="ru-RU"/>
        </w:rPr>
        <w:t>С этим объявлением</w:t>
      </w:r>
      <w:r>
        <w:rPr>
          <w:rFonts w:ascii="GHEA Grapalat" w:hAnsi="GHEA Grapalat" w:cs="Sylfaen"/>
          <w:sz w:val="20"/>
          <w:lang w:val="af-ZA"/>
        </w:rPr>
        <w:t>подключен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дополнительный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информация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получать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для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может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ты</w:t>
      </w:r>
      <w:r>
        <w:rPr>
          <w:rFonts w:ascii="GHEA Grapalat" w:hAnsi="GHEA Grapalat" w:cs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применять</w:t>
      </w:r>
      <w:r>
        <w:rPr>
          <w:rFonts w:ascii="GHEA Grapalat" w:hAnsi="GHEA Grapalat" w:cs="GHEA Grapalat"/>
          <w:sz w:val="20"/>
          <w:lang w:val="af-ZA"/>
        </w:rPr>
        <w:t xml:space="preserve"> </w:t>
      </w:r>
    </w:p>
    <w:p w:rsidR="00CB42DD" w:rsidRPr="00A447F6" w:rsidRDefault="00AF6B65">
      <w:pPr>
        <w:spacing w:line="276" w:lineRule="auto"/>
        <w:jc w:val="both"/>
        <w:rPr>
          <w:lang w:val="ru-RU"/>
        </w:rPr>
      </w:pPr>
      <w:r w:rsidRPr="00CE6E72">
        <w:rPr>
          <w:rFonts w:ascii="GHEA Grapalat" w:hAnsi="GHEA Grapalat" w:cs="Sylfaen"/>
          <w:sz w:val="20"/>
          <w:lang w:val="hy-AM" w:eastAsia="en-US"/>
        </w:rPr>
        <w:t>&lt;&lt;</w:t>
      </w:r>
      <w:r w:rsidRPr="00CE6E72">
        <w:rPr>
          <w:rFonts w:ascii="GHEA Grapalat" w:hAnsi="GHEA Grapalat"/>
          <w:sz w:val="20"/>
          <w:lang w:val="af-ZA"/>
        </w:rPr>
        <w:t xml:space="preserve"> </w:t>
      </w:r>
      <w:r w:rsidRPr="00CE6E72">
        <w:rPr>
          <w:rFonts w:ascii="GHEAGrapalat" w:hAnsi="GHEAGrapalat"/>
          <w:color w:val="030921"/>
          <w:sz w:val="20"/>
          <w:shd w:val="clear" w:color="auto" w:fill="FEFEFE"/>
          <w:lang w:val="hy-AM"/>
        </w:rPr>
        <w:t>ՀՀԱՄ</w:t>
      </w:r>
      <w:r w:rsidRPr="00CE6E72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</w:t>
      </w:r>
      <w:r w:rsidRPr="00CE6E72">
        <w:rPr>
          <w:rFonts w:ascii="GHEAGrapalat" w:hAnsi="GHEAGrapalat"/>
          <w:color w:val="030921"/>
          <w:sz w:val="20"/>
          <w:shd w:val="clear" w:color="auto" w:fill="FEFEFE"/>
          <w:lang w:val="hy-AM"/>
        </w:rPr>
        <w:t>ԲՄԱՇՁԲ</w:t>
      </w:r>
      <w:r w:rsidRPr="00CE6E72">
        <w:rPr>
          <w:rFonts w:ascii="GHEAGrapalat" w:hAnsi="GHEAGrapalat"/>
          <w:color w:val="030921"/>
          <w:sz w:val="20"/>
          <w:shd w:val="clear" w:color="auto" w:fill="FEFEFE"/>
          <w:lang w:val="af-ZA"/>
        </w:rPr>
        <w:t>-2024/01</w:t>
      </w:r>
      <w:r w:rsidRPr="00CE6E72">
        <w:rPr>
          <w:rFonts w:ascii="GHEA Grapalat" w:hAnsi="GHEA Grapalat" w:cs="Arial LatArm"/>
          <w:sz w:val="20"/>
          <w:lang w:val="hy-AM" w:eastAsia="en-US"/>
        </w:rPr>
        <w:t>&gt;&gt;</w:t>
      </w:r>
      <w:r w:rsidRPr="00B73011">
        <w:rPr>
          <w:rFonts w:ascii="GHEA Grapalat" w:hAnsi="GHEA Grapalat" w:cs="Arial LatArm"/>
          <w:lang w:val="hy-AM" w:eastAsia="en-US"/>
        </w:rPr>
        <w:t xml:space="preserve">  </w:t>
      </w:r>
      <w:bookmarkStart w:id="0" w:name="_GoBack"/>
      <w:bookmarkEnd w:id="0"/>
      <w:r w:rsidR="00F35CBE">
        <w:rPr>
          <w:rFonts w:ascii="GHEA Grapalat" w:hAnsi="GHEA Grapalat" w:cs="Sylfaen"/>
          <w:sz w:val="20"/>
          <w:lang w:val="af-ZA"/>
        </w:rPr>
        <w:t>секретарю оценочной комиссии К. Хачатряну с шифром.</w:t>
      </w:r>
    </w:p>
    <w:p w:rsidR="00CB42DD" w:rsidRDefault="00F35CB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</w:p>
    <w:p w:rsidR="00CB42DD" w:rsidRDefault="00F35CBE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Телефон:</w:t>
      </w:r>
      <w:r>
        <w:rPr>
          <w:rFonts w:ascii="GHEA Grapalat" w:hAnsi="GHEA Grapalat" w:cs="GHEA Grapalat"/>
          <w:sz w:val="20"/>
          <w:lang w:val="af-ZA"/>
        </w:rPr>
        <w:t>091-349993</w:t>
      </w:r>
    </w:p>
    <w:p w:rsidR="00CB42DD" w:rsidRDefault="00F35CBE">
      <w:pPr>
        <w:pStyle w:val="3"/>
        <w:shd w:val="clear" w:color="auto" w:fill="FFFFFF"/>
        <w:spacing w:line="300" w:lineRule="atLeast"/>
        <w:jc w:val="left"/>
        <w:rPr>
          <w:rFonts w:ascii="Helvetica" w:hAnsi="Helvetica" w:cs="Helvetica"/>
          <w:color w:val="5F6368"/>
          <w:sz w:val="16"/>
          <w:szCs w:val="16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Электронная почта</w:t>
      </w:r>
      <w:r>
        <w:rPr>
          <w:rFonts w:ascii="GHEA Grapalat" w:hAnsi="GHEA Grapalat" w:cs="Sylfaen"/>
          <w:sz w:val="16"/>
          <w:szCs w:val="16"/>
          <w:lang w:val="af-ZA"/>
        </w:rPr>
        <w:t>: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>
        <w:rPr>
          <w:rStyle w:val="go"/>
          <w:rFonts w:ascii="Helvetica" w:hAnsi="Helvetica" w:cs="Helvetica"/>
          <w:color w:val="5E5E5E"/>
          <w:sz w:val="16"/>
          <w:szCs w:val="16"/>
          <w:lang w:val="af-ZA"/>
        </w:rPr>
        <w:t>&lt; araratmarz.gnumner@gmail.com &gt;</w:t>
      </w:r>
    </w:p>
    <w:p w:rsidR="00CB42DD" w:rsidRDefault="00F35CB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                                                   </w:t>
      </w:r>
      <w:r>
        <w:rPr>
          <w:rFonts w:ascii="GHEA Grapalat" w:hAnsi="GHEA Grapalat" w:cs="Sylfaen"/>
          <w:sz w:val="20"/>
          <w:lang w:val="af-ZA"/>
        </w:rPr>
        <w:tab/>
      </w:r>
    </w:p>
    <w:sectPr w:rsidR="00CB42DD">
      <w:footerReference w:type="default" r:id="rId9"/>
      <w:pgSz w:w="11906" w:h="16838"/>
      <w:pgMar w:top="284" w:right="850" w:bottom="764" w:left="90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CBE" w:rsidRDefault="00F35CBE">
      <w:r>
        <w:separator/>
      </w:r>
    </w:p>
  </w:endnote>
  <w:endnote w:type="continuationSeparator" w:id="0">
    <w:p w:rsidR="00F35CBE" w:rsidRDefault="00F3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Grapalat">
    <w:panose1 w:val="02000506050000020003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2DD" w:rsidRDefault="00F35CBE">
    <w:pPr>
      <w:pStyle w:val="ae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68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CB42DD" w:rsidRDefault="00CB42DD">
                          <w:pPr>
                            <w:pStyle w:val="ae"/>
                            <w:rPr>
                              <w:rStyle w:val="a4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1.55pt;mso-wrap-distance-left:0pt;mso-wrap-distance-right:0pt;mso-wrap-distance-top:0pt;mso-wrap-distance-bottom:0pt;margin-top:0.05pt;mso-position-vertical-relative:text;margin-left:506.6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CBE" w:rsidRDefault="00F35CBE">
      <w:r>
        <w:separator/>
      </w:r>
    </w:p>
  </w:footnote>
  <w:footnote w:type="continuationSeparator" w:id="0">
    <w:p w:rsidR="00F35CBE" w:rsidRDefault="00F35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0602A"/>
    <w:multiLevelType w:val="multilevel"/>
    <w:tmpl w:val="069AA98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DD"/>
    <w:rsid w:val="00A447F6"/>
    <w:rsid w:val="00AF6B65"/>
    <w:rsid w:val="00CB42DD"/>
    <w:rsid w:val="00F3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F34DA-1B7E-4FCC-B7E9-E59CD278C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eastAsia="Times New Roman" w:hAnsi="Times Armenian" w:cs="Times Armenian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Armenian" w:eastAsia="Times New Roman" w:hAnsi="Times Armeni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  <w:sz w:val="16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Calibri" w:hAnsi="Calibri"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Century Schoolbook" w:hAnsi="Century Schoolbook" w:cs="Century Schoolbook"/>
      <w:b/>
    </w:rPr>
  </w:style>
  <w:style w:type="character" w:customStyle="1" w:styleId="WW8Num19z0">
    <w:name w:val="WW8Num19z0"/>
    <w:qFormat/>
    <w:rPr>
      <w:sz w:val="22"/>
      <w:szCs w:val="22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Armenian" w:eastAsia="Times New Roman" w:hAnsi="Times Armeni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Times Armenian" w:eastAsia="Times New Roman" w:hAnsi="Times Armeni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Arial Armenian" w:eastAsia="Times New Roman" w:hAnsi="Arial Armenian" w:cs="Times New Roman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Armenian" w:eastAsia="Times New Roman" w:hAnsi="Times Armenian" w:cs="Times New Roman"/>
      <w:sz w:val="2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Times Armenian" w:eastAsia="Times New Roman" w:hAnsi="Times Armeni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GHEA Grapalat" w:eastAsia="Calibri" w:hAnsi="GHEA Grapalat" w:cs="Sylfaen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Armenian" w:hAnsi="Times Armenian" w:cs="Times Armenian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Calibri" w:hAnsi="Calibri" w:cs="Calibri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GHEA Grapalat" w:eastAsia="Calibri" w:hAnsi="GHEA Grapalat" w:cs="Sylfaen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0z0">
    <w:name w:val="WW8Num40z0"/>
    <w:qFormat/>
    <w:rPr>
      <w:rFonts w:ascii="Times Armenian" w:eastAsia="Times New Roman" w:hAnsi="Times Armenian" w:cs="Times New Roman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b/>
    </w:rPr>
  </w:style>
  <w:style w:type="character" w:customStyle="1" w:styleId="WW8Num41z2">
    <w:name w:val="WW8Num41z2"/>
    <w:qFormat/>
    <w:rPr>
      <w:b/>
      <w:sz w:val="16"/>
      <w:szCs w:val="16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a4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a7">
    <w:name w:val="annotation reference"/>
    <w:qFormat/>
    <w:rPr>
      <w:sz w:val="16"/>
      <w:szCs w:val="16"/>
    </w:rPr>
  </w:style>
  <w:style w:type="character" w:customStyle="1" w:styleId="CharChar4">
    <w:name w:val="Char Char4"/>
    <w:qFormat/>
    <w:rPr>
      <w:rFonts w:ascii="Arial Armenian" w:hAnsi="Arial Armenian" w:cs="Arial Armenian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a8">
    <w:name w:val="Абзац списка Знак"/>
    <w:qFormat/>
    <w:rPr>
      <w:rFonts w:ascii="Times Armenian" w:hAnsi="Times Armenian" w:cs="Times Armenian"/>
      <w:sz w:val="24"/>
      <w:szCs w:val="24"/>
      <w:lang w:val="en-US"/>
    </w:rPr>
  </w:style>
  <w:style w:type="character" w:customStyle="1" w:styleId="go">
    <w:name w:val="go"/>
    <w:qFormat/>
  </w:style>
  <w:style w:type="paragraph" w:customStyle="1" w:styleId="Heading">
    <w:name w:val="Heading"/>
    <w:basedOn w:val="a"/>
    <w:next w:val="a9"/>
    <w:qFormat/>
    <w:pPr>
      <w:jc w:val="center"/>
    </w:pPr>
    <w:rPr>
      <w:rFonts w:ascii="Arial Armenian" w:hAnsi="Arial Armenian" w:cs="Arial Armenian"/>
    </w:rPr>
  </w:style>
  <w:style w:type="paragraph" w:styleId="a9">
    <w:name w:val="Body Text"/>
    <w:basedOn w:val="a"/>
    <w:rPr>
      <w:rFonts w:ascii="Arial Armenian" w:hAnsi="Arial Armenian" w:cs="Arial Armenian"/>
      <w:sz w:val="20"/>
    </w:r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21">
    <w:name w:val="Body Text Indent 2"/>
    <w:basedOn w:val="a"/>
    <w:qFormat/>
    <w:pPr>
      <w:ind w:firstLine="360"/>
      <w:jc w:val="both"/>
    </w:pPr>
    <w:rPr>
      <w:rFonts w:ascii="Arial LatArm" w:hAnsi="Arial LatArm" w:cs="Arial LatArm"/>
    </w:rPr>
  </w:style>
  <w:style w:type="paragraph" w:styleId="22">
    <w:name w:val="Body Text 2"/>
    <w:basedOn w:val="a"/>
    <w:qFormat/>
    <w:pPr>
      <w:jc w:val="both"/>
    </w:pPr>
    <w:rPr>
      <w:rFonts w:ascii="Arial LatArm" w:hAnsi="Arial LatArm" w:cs="Arial LatArm"/>
    </w:rPr>
  </w:style>
  <w:style w:type="paragraph" w:styleId="10">
    <w:name w:val="index 1"/>
    <w:basedOn w:val="a"/>
    <w:next w:val="a"/>
    <w:pPr>
      <w:ind w:left="240" w:hanging="24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ad">
    <w:name w:val="Body Text Indent"/>
    <w:basedOn w:val="a"/>
    <w:pPr>
      <w:ind w:firstLine="720"/>
      <w:jc w:val="both"/>
    </w:pPr>
    <w:rPr>
      <w:rFonts w:ascii="Arial LatArm" w:hAnsi="Arial LatArm" w:cs="Arial LatArm"/>
    </w:rPr>
  </w:style>
  <w:style w:type="paragraph" w:styleId="30">
    <w:name w:val="Body Text 3"/>
    <w:basedOn w:val="a"/>
    <w:qFormat/>
    <w:pPr>
      <w:jc w:val="both"/>
    </w:pPr>
    <w:rPr>
      <w:rFonts w:ascii="Arial LatArm" w:hAnsi="Arial LatArm" w:cs="Arial LatArm"/>
      <w:sz w:val="20"/>
    </w:rPr>
  </w:style>
  <w:style w:type="paragraph" w:styleId="31">
    <w:name w:val="Body Text Indent 3"/>
    <w:basedOn w:val="a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ae">
    <w:name w:val="footer"/>
    <w:basedOn w:val="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af1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af2">
    <w:name w:val="annotation text"/>
    <w:basedOn w:val="a"/>
    <w:qFormat/>
    <w:rPr>
      <w:sz w:val="20"/>
    </w:rPr>
  </w:style>
  <w:style w:type="paragraph" w:styleId="af3">
    <w:name w:val="annotation subject"/>
    <w:basedOn w:val="af2"/>
    <w:next w:val="af2"/>
    <w:qFormat/>
    <w:rPr>
      <w:b/>
      <w:bCs/>
    </w:rPr>
  </w:style>
  <w:style w:type="paragraph" w:customStyle="1" w:styleId="af4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</w:rPr>
  </w:style>
  <w:style w:type="paragraph" w:styleId="af5">
    <w:name w:val="List Paragraph"/>
    <w:basedOn w:val="a"/>
    <w:qFormat/>
    <w:pPr>
      <w:ind w:left="720"/>
    </w:pPr>
    <w:rPr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linedoctranslator.com/ru/?utm_source=onlinedoctranslator&amp;utm_medium=doc&amp;utm_campaign=attribution" TargetMode="Externa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_odt_logo" Type="http://schemas.openxmlformats.org/officeDocument/2006/relationships/image" Target="media/odt_attribution_logo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Moso</cp:lastModifiedBy>
  <cp:revision>3</cp:revision>
  <dcterms:created xsi:type="dcterms:W3CDTF">2024-11-08T06:56:00Z</dcterms:created>
  <dcterms:modified xsi:type="dcterms:W3CDTF">2024-11-08T06:58:00Z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2012-10-05T11:51:00Z</dcterms:created>
  <dc:creator>NAT</dc:creator>
  <dc:description/>
  <cp:keywords> </cp:keywords>
  <dc:language>en-US</dc:language>
  <cp:lastModifiedBy>Moso</cp:lastModifiedBy>
  <cp:lastPrinted>2024-09-30T15:42:00Z</cp:lastPrinted>
  <dcterms:modified xsi:type="dcterms:W3CDTF">2024-11-08T06:53:00Z</dcterms:modified>
  <cp:revision>56</cp:revision>
  <dc:subject/>
  <dc:title>                                        Ð²Úî²ð²ðàôÂÚàôÜ ´²ò  ÀÜÂ²ò²Î²ðàì  ÜàôØ   Î²î²ðºÈàô  Ø²êÆÜ</dc:title>
</cp:coreProperties>
</file>